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4B53" w14:textId="77777777" w:rsidR="00D95054" w:rsidRDefault="000E4C71" w:rsidP="00FB6E44">
      <w:pPr>
        <w:jc w:val="center"/>
      </w:pPr>
      <w:r>
        <w:rPr>
          <w:noProof/>
        </w:rPr>
        <w:drawing>
          <wp:inline distT="0" distB="0" distL="0" distR="0" wp14:anchorId="0DC95663" wp14:editId="0003CD37">
            <wp:extent cx="1566000" cy="1566000"/>
            <wp:effectExtent l="0" t="0" r="0" b="0"/>
            <wp:docPr id="3" name="Image 3" descr="C:\Users\vdb\AppData\Local\Microsoft\Windows\INetCache\Content.Word\SPASIXHOURS-17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b\AppData\Local\Microsoft\Windows\INetCache\Content.Word\SPASIXHOURS-17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08360" w14:textId="77777777" w:rsidR="00DC3594" w:rsidRPr="003C33CE" w:rsidRDefault="00DC3594" w:rsidP="00DC3594">
      <w:pPr>
        <w:spacing w:after="0"/>
        <w:jc w:val="center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89CB3A5" w14:textId="194A9715" w:rsidR="00DC3594" w:rsidRPr="00C75852" w:rsidRDefault="006D7074" w:rsidP="00F5302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Spa Six Hours/</w:t>
      </w:r>
      <w:r w:rsidR="00D13B2D">
        <w:rPr>
          <w:rFonts w:ascii="Arial" w:hAnsi="Arial" w:cs="Arial"/>
          <w:b/>
          <w:sz w:val="36"/>
          <w:szCs w:val="36"/>
        </w:rPr>
        <w:t>12-16 Septemb</w:t>
      </w:r>
      <w:r w:rsidR="00CE157D" w:rsidRPr="00C75852">
        <w:rPr>
          <w:rFonts w:ascii="Arial" w:hAnsi="Arial" w:cs="Arial"/>
          <w:b/>
          <w:sz w:val="36"/>
          <w:szCs w:val="36"/>
        </w:rPr>
        <w:t>e</w:t>
      </w:r>
      <w:r w:rsidR="00D13B2D">
        <w:rPr>
          <w:rFonts w:ascii="Arial" w:hAnsi="Arial" w:cs="Arial"/>
          <w:b/>
          <w:sz w:val="36"/>
          <w:szCs w:val="36"/>
        </w:rPr>
        <w:t>r</w:t>
      </w:r>
      <w:r w:rsidR="00CE157D" w:rsidRPr="00C75852">
        <w:rPr>
          <w:rFonts w:ascii="Arial" w:hAnsi="Arial" w:cs="Arial"/>
          <w:b/>
          <w:sz w:val="36"/>
          <w:szCs w:val="36"/>
        </w:rPr>
        <w:t xml:space="preserve"> 2018</w:t>
      </w:r>
    </w:p>
    <w:p w14:paraId="3EA49C81" w14:textId="77777777" w:rsidR="00CE157D" w:rsidRPr="00C75852" w:rsidRDefault="00CE157D" w:rsidP="00F5302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C14D95A" w14:textId="353E03BE" w:rsidR="00CE157D" w:rsidRPr="00C75852" w:rsidRDefault="00563624" w:rsidP="00F5302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</w:t>
      </w:r>
      <w:r w:rsidR="00CE157D" w:rsidRPr="00C75852">
        <w:rPr>
          <w:rFonts w:ascii="Arial" w:hAnsi="Arial" w:cs="Arial"/>
          <w:b/>
          <w:sz w:val="36"/>
          <w:szCs w:val="36"/>
        </w:rPr>
        <w:t xml:space="preserve"> </w:t>
      </w:r>
      <w:r w:rsidR="00CE157D" w:rsidRPr="00C75852">
        <w:rPr>
          <w:rFonts w:ascii="Arial" w:hAnsi="Arial" w:cs="Arial"/>
          <w:b/>
          <w:i/>
          <w:sz w:val="36"/>
          <w:szCs w:val="36"/>
        </w:rPr>
        <w:t>Pure Historic Racing</w:t>
      </w:r>
      <w:r>
        <w:rPr>
          <w:rFonts w:ascii="Arial" w:hAnsi="Arial" w:cs="Arial"/>
          <w:b/>
          <w:sz w:val="36"/>
          <w:szCs w:val="36"/>
        </w:rPr>
        <w:t xml:space="preserve"> meeting par excellence</w:t>
      </w:r>
      <w:r w:rsidR="00CE157D" w:rsidRPr="00C75852">
        <w:rPr>
          <w:rFonts w:ascii="Arial" w:hAnsi="Arial" w:cs="Arial"/>
          <w:b/>
          <w:sz w:val="36"/>
          <w:szCs w:val="36"/>
        </w:rPr>
        <w:t>!</w:t>
      </w:r>
    </w:p>
    <w:p w14:paraId="56E33F64" w14:textId="77777777" w:rsidR="00C13F8E" w:rsidRPr="00C75852" w:rsidRDefault="00C13F8E" w:rsidP="00C13F8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703B62B" w14:textId="0AD0A301" w:rsidR="00BC0864" w:rsidRPr="00C75852" w:rsidRDefault="00563624" w:rsidP="008C31DC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Undoubtedly the most prestigious meeting of the year on the </w:t>
      </w:r>
      <w:r w:rsidR="00715676" w:rsidRPr="00C75852">
        <w:rPr>
          <w:rFonts w:ascii="Arial" w:hAnsi="Arial" w:cs="Arial"/>
          <w:sz w:val="21"/>
          <w:szCs w:val="21"/>
        </w:rPr>
        <w:t>Spa-Francorchamps</w:t>
      </w:r>
      <w:r>
        <w:rPr>
          <w:rFonts w:ascii="Arial" w:hAnsi="Arial" w:cs="Arial"/>
          <w:sz w:val="21"/>
          <w:szCs w:val="21"/>
        </w:rPr>
        <w:t xml:space="preserve"> circuit</w:t>
      </w:r>
      <w:r w:rsidR="00715676" w:rsidRPr="00C75852">
        <w:rPr>
          <w:rFonts w:ascii="Arial" w:hAnsi="Arial" w:cs="Arial"/>
          <w:sz w:val="21"/>
          <w:szCs w:val="21"/>
        </w:rPr>
        <w:t xml:space="preserve">, </w:t>
      </w:r>
      <w:r w:rsidR="00D13B2D">
        <w:rPr>
          <w:rFonts w:ascii="Arial" w:hAnsi="Arial" w:cs="Arial"/>
          <w:sz w:val="21"/>
          <w:szCs w:val="21"/>
        </w:rPr>
        <w:t>entirely focussed on classic machines of all ages. For its 26</w:t>
      </w:r>
      <w:r w:rsidR="00D13B2D" w:rsidRPr="00D13B2D">
        <w:rPr>
          <w:rFonts w:ascii="Arial" w:hAnsi="Arial" w:cs="Arial"/>
          <w:sz w:val="21"/>
          <w:szCs w:val="21"/>
          <w:vertAlign w:val="superscript"/>
        </w:rPr>
        <w:t>th</w:t>
      </w:r>
      <w:r w:rsidR="00D13B2D">
        <w:rPr>
          <w:rFonts w:ascii="Arial" w:hAnsi="Arial" w:cs="Arial"/>
          <w:sz w:val="21"/>
          <w:szCs w:val="21"/>
        </w:rPr>
        <w:t xml:space="preserve"> edition</w:t>
      </w:r>
      <w:r w:rsidR="00E37DBE">
        <w:rPr>
          <w:rFonts w:ascii="Arial" w:hAnsi="Arial" w:cs="Arial"/>
          <w:sz w:val="21"/>
          <w:szCs w:val="21"/>
        </w:rPr>
        <w:t xml:space="preserve"> the</w:t>
      </w:r>
      <w:r w:rsidR="00D13B2D">
        <w:rPr>
          <w:rFonts w:ascii="Arial" w:hAnsi="Arial" w:cs="Arial"/>
          <w:sz w:val="21"/>
          <w:szCs w:val="21"/>
        </w:rPr>
        <w:t xml:space="preserve"> </w:t>
      </w:r>
      <w:r w:rsidR="00715676" w:rsidRPr="00C75852">
        <w:rPr>
          <w:rFonts w:ascii="Arial" w:hAnsi="Arial" w:cs="Arial"/>
          <w:i/>
          <w:sz w:val="21"/>
          <w:szCs w:val="21"/>
        </w:rPr>
        <w:t>Spa Six Hours</w:t>
      </w:r>
      <w:r w:rsidR="00715676" w:rsidRPr="00C75852">
        <w:rPr>
          <w:rFonts w:ascii="Arial" w:hAnsi="Arial" w:cs="Arial"/>
          <w:sz w:val="21"/>
          <w:szCs w:val="21"/>
        </w:rPr>
        <w:t xml:space="preserve"> </w:t>
      </w:r>
      <w:r w:rsidR="00D13B2D"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21"/>
          <w:szCs w:val="21"/>
        </w:rPr>
        <w:t xml:space="preserve">more </w:t>
      </w:r>
      <w:r w:rsidR="00D13B2D">
        <w:rPr>
          <w:rFonts w:ascii="Arial" w:hAnsi="Arial" w:cs="Arial"/>
          <w:sz w:val="21"/>
          <w:szCs w:val="21"/>
        </w:rPr>
        <w:t xml:space="preserve">than ever be </w:t>
      </w:r>
      <w:r>
        <w:rPr>
          <w:rFonts w:ascii="Arial" w:hAnsi="Arial" w:cs="Arial"/>
          <w:sz w:val="21"/>
          <w:szCs w:val="21"/>
        </w:rPr>
        <w:t xml:space="preserve">devoted to </w:t>
      </w:r>
      <w:r w:rsidR="00715676" w:rsidRPr="00C75852">
        <w:rPr>
          <w:rFonts w:ascii="Arial" w:hAnsi="Arial" w:cs="Arial"/>
          <w:i/>
          <w:sz w:val="21"/>
          <w:szCs w:val="21"/>
        </w:rPr>
        <w:t>Racing</w:t>
      </w:r>
      <w:r w:rsidR="00715676" w:rsidRPr="00C75852">
        <w:rPr>
          <w:rFonts w:ascii="Arial" w:hAnsi="Arial" w:cs="Arial"/>
          <w:sz w:val="21"/>
          <w:szCs w:val="21"/>
        </w:rPr>
        <w:t xml:space="preserve">, </w:t>
      </w:r>
      <w:r w:rsidR="00D13B2D">
        <w:rPr>
          <w:rFonts w:ascii="Arial" w:hAnsi="Arial" w:cs="Arial"/>
          <w:sz w:val="21"/>
          <w:szCs w:val="21"/>
        </w:rPr>
        <w:t xml:space="preserve">with a quite awesome programme, </w:t>
      </w:r>
      <w:r>
        <w:rPr>
          <w:rFonts w:ascii="Arial" w:hAnsi="Arial" w:cs="Arial"/>
          <w:sz w:val="21"/>
          <w:szCs w:val="21"/>
        </w:rPr>
        <w:t>series amongst the more sought after in Europe</w:t>
      </w:r>
      <w:r w:rsidR="00715676" w:rsidRPr="00C75852">
        <w:rPr>
          <w:rFonts w:ascii="Arial" w:hAnsi="Arial" w:cs="Arial"/>
          <w:sz w:val="21"/>
          <w:szCs w:val="21"/>
        </w:rPr>
        <w:t xml:space="preserve">, </w:t>
      </w:r>
      <w:r w:rsidR="00193BA6">
        <w:rPr>
          <w:rFonts w:ascii="Arial" w:hAnsi="Arial" w:cs="Arial"/>
          <w:sz w:val="21"/>
          <w:szCs w:val="21"/>
        </w:rPr>
        <w:t>as also a handful of not to be missed innovations</w:t>
      </w:r>
      <w:r w:rsidR="00715676" w:rsidRPr="00C75852">
        <w:rPr>
          <w:rFonts w:ascii="Arial" w:hAnsi="Arial" w:cs="Arial"/>
          <w:sz w:val="21"/>
          <w:szCs w:val="21"/>
        </w:rPr>
        <w:t xml:space="preserve">. </w:t>
      </w:r>
    </w:p>
    <w:p w14:paraId="14707D78" w14:textId="77777777" w:rsidR="00715676" w:rsidRPr="00C75852" w:rsidRDefault="00715676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3A8A2302" w14:textId="010A1650" w:rsidR="00715676" w:rsidRPr="00C75852" w:rsidRDefault="00193BA6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“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Conversely to other more than respectable </w:t>
      </w:r>
      <w:r w:rsidR="00715676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manifestations 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that are mainly based on </w:t>
      </w:r>
      <w:r w:rsidR="004B4952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parades</w:t>
      </w:r>
      <w:r w:rsidR="00715676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Spa Six Hours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is a meeting exclusively the domain of races for classic machines,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Vincent Collard </w:t>
      </w:r>
      <w:r w:rsidR="00CD78A4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on behalf of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Roadbook</w:t>
      </w:r>
      <w:r w:rsidR="00CD78A4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commented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, organis</w:t>
      </w:r>
      <w:r w:rsidR="00CD78A4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ers of an event</w:t>
      </w:r>
      <w:r w:rsidR="00DA7DF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that has been widely talked about for more than a quarter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of a</w:t>
      </w:r>
      <w:r w:rsidR="00DA7DF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century. </w:t>
      </w:r>
      <w:r w:rsidR="00CD78A4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And this year, our intention was to place this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Pure Historic Racing</w:t>
      </w:r>
      <w:r w:rsidR="00715676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</w:t>
      </w:r>
      <w:r w:rsidR="00CD78A4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aspect </w:t>
      </w:r>
      <w:r w:rsidR="00DA7DF0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even more in the limelight. Organising competitions in the field of cars of yesteryear is our speciality</w:t>
      </w:r>
      <w:r w:rsidR="00DA7DF0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…</w:t>
      </w:r>
      <w:r w:rsidR="00DA7DF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 “</w:t>
      </w:r>
    </w:p>
    <w:p w14:paraId="606DE954" w14:textId="77777777" w:rsidR="00715676" w:rsidRPr="00C75852" w:rsidRDefault="00715676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739D210A" w14:textId="0EAF8F18" w:rsidR="00715676" w:rsidRPr="00C75852" w:rsidRDefault="009C1D18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Apart from the </w:t>
      </w:r>
      <w:r w:rsidR="00715676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Spa Six Hours</w:t>
      </w:r>
      <w:r w:rsidR="00BE2763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Endurance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race traditionally held o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n the Saturday between 16.00 a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n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d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22.00hrs, and brin</w:t>
      </w:r>
      <w:r w:rsidR="00DA7DF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g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ing toge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ther a grid comprised out of 120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cars ranging from the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Ford GT40 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through to the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MG B 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including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Jaguar E Type, Shelby Cobra, Ford Mustang, Lotus Elan 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or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Porsche 911, 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event held in mid-September will </w:t>
      </w:r>
      <w:r w:rsidR="00C75852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not only 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welcome the different competitions of the </w:t>
      </w:r>
      <w:r w:rsidR="00715676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Masters</w:t>
      </w:r>
      <w:r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series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C75852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with the spectacular historic F1 single-seaters, the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Sports Cars </w:t>
      </w:r>
      <w:r w:rsidR="00C75852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and the T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ouring cars, but also the more</w:t>
      </w:r>
      <w:r w:rsidR="00C75852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‘modern’ 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Endurance Legends</w:t>
      </w:r>
      <w:r w:rsidR="00BE2763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. 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This i</w:t>
      </w:r>
      <w:r w:rsidR="00DA7DF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n addition 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to such top-rated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disciplines 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as the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Woodcote T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rophy &amp; Stirling Moss Trophy, the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U2TC, 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the Formula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Junior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competition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352FD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highly official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Jaguar Classic Challenge, etc. </w:t>
      </w:r>
    </w:p>
    <w:p w14:paraId="6E09818E" w14:textId="77777777" w:rsidR="00715676" w:rsidRPr="00C75852" w:rsidRDefault="00715676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7DBC076A" w14:textId="4F65CE8C" w:rsidR="002D4F8D" w:rsidRPr="00C75852" w:rsidRDefault="00C75852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More than ever for this 26</w:t>
      </w:r>
      <w:r w:rsidRPr="00C75852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fr-BE"/>
        </w:rPr>
        <w:t>th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edition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focus will be </w:t>
      </w:r>
      <w:r w:rsidR="00CD78A4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on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the </w:t>
      </w:r>
      <w:r w:rsidR="00715676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‘</w:t>
      </w:r>
      <w:r w:rsidR="00715676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Pre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-War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’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machines, and not only during the three days of racing. “</w:t>
      </w:r>
      <w:r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I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n 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addition to the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Historic Grand Prix Cars Association 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and the superb grid of single-seaters from the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’30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, ’40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s and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’50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</w:t>
      </w:r>
      <w:r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we are delighted to welcome the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Pre-War Sports Cars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, Vincent Collard</w:t>
      </w:r>
      <w:r w:rsidR="00CF037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continued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. </w:t>
      </w:r>
      <w:r w:rsidR="00352FDD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Howeve</w:t>
      </w:r>
      <w:r w:rsidR="005B1BDA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r,</w:t>
      </w:r>
      <w:r w:rsidR="00352FDD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our focus </w:t>
      </w:r>
      <w:r w:rsidR="005B1BDA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reaches</w:t>
      </w:r>
      <w:r w:rsidR="00352FDD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further than merely the ‘race’ aspect, 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as in close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collaboration 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with our partner, the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FBVA, Fédération </w:t>
      </w:r>
      <w:proofErr w:type="spellStart"/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Belge</w:t>
      </w:r>
      <w:proofErr w:type="spellEnd"/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des </w:t>
      </w:r>
      <w:proofErr w:type="spellStart"/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Véhicules</w:t>
      </w:r>
      <w:proofErr w:type="spellEnd"/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</w:t>
      </w:r>
      <w:proofErr w:type="spellStart"/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Anciens</w:t>
      </w:r>
      <w:proofErr w:type="spellEnd"/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we decided to make Wednesday 12</w:t>
      </w:r>
      <w:r w:rsidR="00CF0379" w:rsidRPr="00CF0379">
        <w:rPr>
          <w:rFonts w:ascii="Arial" w:eastAsia="Times New Roman" w:hAnsi="Arial" w:cs="Arial"/>
          <w:i/>
          <w:color w:val="333333"/>
          <w:sz w:val="21"/>
          <w:szCs w:val="21"/>
          <w:vertAlign w:val="superscript"/>
          <w:lang w:eastAsia="fr-BE"/>
        </w:rPr>
        <w:t>th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September a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‘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Pre-War Day’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officially christened 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Pre-War @ Spa Six Hours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. 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The idea is simple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: 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owners of pre-war cars, eith</w:t>
      </w:r>
      <w:r w:rsidR="00CD78A4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er racing or road-going, will ha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v</w:t>
      </w:r>
      <w:r w:rsidR="00CD78A4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e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the opportunity to cover – at their</w:t>
      </w:r>
      <w:r w:rsidR="00CD78A4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own</w:t>
      </w:r>
      <w:r w:rsidR="00CF0379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pace – laps on the greatest circuit in the world!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</w:t>
      </w:r>
      <w:r w:rsidR="005B1BDA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The aim is to ensure that this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‘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Pre-War Day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’</w:t>
      </w:r>
      <w:r w:rsidR="005B1BDA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becomes widely accepted and p</w:t>
      </w:r>
      <w:r w:rsidR="00E37DBE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art</w:t>
      </w:r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and parcel of the</w:t>
      </w:r>
      <w:r w:rsidR="005B1BDA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Spa Six Hours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</w:t>
      </w:r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with a Wednesday dedicated to the oldest of the golden oldies. Worth noting that the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Pre-War Sports Cars </w:t>
      </w:r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will already be taking on a race on Friday 14</w:t>
      </w:r>
      <w:r w:rsidR="007222C8" w:rsidRPr="007222C8">
        <w:rPr>
          <w:rFonts w:ascii="Arial" w:eastAsia="Times New Roman" w:hAnsi="Arial" w:cs="Arial"/>
          <w:i/>
          <w:color w:val="333333"/>
          <w:sz w:val="21"/>
          <w:szCs w:val="21"/>
          <w:vertAlign w:val="superscript"/>
          <w:lang w:eastAsia="fr-BE"/>
        </w:rPr>
        <w:t>th</w:t>
      </w:r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 </w:t>
      </w:r>
      <w:r w:rsidR="00B739B1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September</w:t>
      </w:r>
      <w:bookmarkStart w:id="0" w:name="_GoBack"/>
      <w:bookmarkEnd w:id="0"/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over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40 minutes, </w:t>
      </w:r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with the start being given at 17.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30</w:t>
      </w:r>
      <w:r w:rsidR="007222C8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hrs</w:t>
      </w:r>
      <w:r w:rsidR="007222C8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.”</w:t>
      </w:r>
    </w:p>
    <w:p w14:paraId="31755DD4" w14:textId="77777777" w:rsidR="002D4F8D" w:rsidRPr="00C75852" w:rsidRDefault="002D4F8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7E9D4C47" w14:textId="45137740" w:rsidR="002D4F8D" w:rsidRPr="00C75852" w:rsidRDefault="007222C8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lastRenderedPageBreak/>
        <w:t xml:space="preserve">More than ever the 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FBVA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will be the privileged partner of these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Spa Six Hours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with, beside Wednesday’s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Pre-War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day, the </w:t>
      </w:r>
      <w:r w:rsidR="002D4F8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Warm-Up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on Thursday between 18.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00 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and 19.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30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hrs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(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track run for classic cars over 25 years)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, 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 P14 parking exclusively reserved for members and therefore classic machines, and the 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Maison FBVA 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tradi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ti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onally set-up in the 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Salons de </w:t>
      </w:r>
      <w:proofErr w:type="spellStart"/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l’Eau</w:t>
      </w:r>
      <w:proofErr w:type="spellEnd"/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Rouge 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throughout the entire weekend.</w:t>
      </w:r>
      <w:r w:rsidR="002D4F8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</w:p>
    <w:p w14:paraId="73843DD2" w14:textId="77777777" w:rsidR="002D4F8D" w:rsidRPr="00C75852" w:rsidRDefault="002D4F8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33448F36" w14:textId="4ED87643" w:rsidR="001766AD" w:rsidRPr="00C75852" w:rsidRDefault="0019115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It is a</w:t>
      </w:r>
      <w:r w:rsidR="00CF037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lso worth noting the presence in the 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Endurance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Paddock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 w:rsidR="00CF0379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of a </w:t>
      </w:r>
      <w:r w:rsidR="001766A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Village Vintage</w:t>
      </w:r>
      <w:r w:rsidR="005F3CF5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 xml:space="preserve">, </w:t>
      </w:r>
      <w:r w:rsidR="005F3CF5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more than ever in harmony with 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the event.</w:t>
      </w:r>
    </w:p>
    <w:p w14:paraId="6836D013" w14:textId="77777777" w:rsidR="001766AD" w:rsidRPr="00C75852" w:rsidRDefault="001766A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19D9515B" w14:textId="0EB16B81" w:rsidR="001766AD" w:rsidRPr="00C75852" w:rsidRDefault="00CF0379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Access to the </w:t>
      </w:r>
      <w:r w:rsidR="001766A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Spa Six Hours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will set you back 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35 euros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for the entire weekend in pre-sale 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(45 euros 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on site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), 20 euros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for the Friday and the Sunday 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(25 euros 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on site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)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and 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30 euros (35 euros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on 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site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)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for the Saturday only, </w:t>
      </w:r>
      <w:r w:rsidR="00E37DBE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which boasts the </w:t>
      </w:r>
      <w:r w:rsidR="001766AD" w:rsidRPr="00C75852">
        <w:rPr>
          <w:rFonts w:ascii="Arial" w:eastAsia="Times New Roman" w:hAnsi="Arial" w:cs="Arial"/>
          <w:i/>
          <w:color w:val="333333"/>
          <w:sz w:val="21"/>
          <w:szCs w:val="21"/>
          <w:lang w:eastAsia="fr-BE"/>
        </w:rPr>
        <w:t>Spa Six Hours Endurance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. </w:t>
      </w:r>
    </w:p>
    <w:p w14:paraId="4112CB7A" w14:textId="77777777" w:rsidR="001766AD" w:rsidRPr="00C75852" w:rsidRDefault="001766A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0914E2BD" w14:textId="49CECC99" w:rsidR="002D4F8D" w:rsidRPr="00C75852" w:rsidRDefault="0019115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E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nthusiasts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and aficionados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of classic machines, all </w:t>
      </w:r>
      <w:r w:rsidR="00CD78A4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you need do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is to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block </w:t>
      </w:r>
      <w:r w:rsidR="00D13B2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your mid-September weekend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–</w:t>
      </w:r>
      <w:r w:rsidR="00BE2763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not forgetting the preceding days</w:t>
      </w:r>
      <w:r w:rsidR="00BE2763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–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with a view to heading on down to the greatest circuit in the world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.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Full details</w:t>
      </w:r>
      <w:r w:rsidR="001766AD" w:rsidRPr="00C75852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: </w:t>
      </w:r>
      <w:hyperlink r:id="rId6" w:history="1">
        <w:r w:rsidR="001766AD" w:rsidRPr="00C75852">
          <w:rPr>
            <w:rStyle w:val="Lienhypertexte"/>
            <w:rFonts w:ascii="Arial" w:eastAsia="Times New Roman" w:hAnsi="Arial" w:cs="Arial"/>
            <w:color w:val="auto"/>
            <w:sz w:val="21"/>
            <w:szCs w:val="21"/>
            <w:lang w:eastAsia="fr-BE"/>
          </w:rPr>
          <w:t>www.spasixhours.com</w:t>
        </w:r>
      </w:hyperlink>
      <w:r w:rsidR="001766AD" w:rsidRPr="00C75852">
        <w:rPr>
          <w:rFonts w:ascii="Arial" w:eastAsia="Times New Roman" w:hAnsi="Arial" w:cs="Arial"/>
          <w:sz w:val="21"/>
          <w:szCs w:val="21"/>
          <w:lang w:eastAsia="fr-BE"/>
        </w:rPr>
        <w:t xml:space="preserve">. </w:t>
      </w:r>
    </w:p>
    <w:p w14:paraId="014B10DB" w14:textId="77777777" w:rsidR="00E37EB2" w:rsidRPr="00C75852" w:rsidRDefault="00E37EB2" w:rsidP="00BC0864">
      <w:pPr>
        <w:spacing w:after="0"/>
        <w:jc w:val="both"/>
        <w:rPr>
          <w:rFonts w:ascii="Arial" w:eastAsia="Times New Roman" w:hAnsi="Arial" w:cs="Arial"/>
          <w:color w:val="333333"/>
          <w:lang w:eastAsia="fr-BE"/>
        </w:rPr>
      </w:pPr>
    </w:p>
    <w:p w14:paraId="37D24AC5" w14:textId="77777777" w:rsidR="000E4C71" w:rsidRPr="00C75852" w:rsidRDefault="008B71F9" w:rsidP="005245CC">
      <w:pPr>
        <w:jc w:val="both"/>
        <w:rPr>
          <w:rFonts w:ascii="Arial" w:hAnsi="Arial" w:cs="Arial"/>
        </w:rPr>
      </w:pPr>
      <w:r w:rsidRPr="00C75852">
        <w:rPr>
          <w:noProof/>
        </w:rPr>
        <w:drawing>
          <wp:inline distT="0" distB="0" distL="0" distR="0" wp14:anchorId="2CE461C4" wp14:editId="50876B2E">
            <wp:extent cx="5760720" cy="1376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3DAA" w14:textId="77777777" w:rsidR="000C4AE5" w:rsidRPr="00C75852" w:rsidRDefault="00B739B1" w:rsidP="007B050D">
      <w:pPr>
        <w:jc w:val="center"/>
        <w:rPr>
          <w:rFonts w:ascii="Arial" w:hAnsi="Arial" w:cs="Arial"/>
          <w:b/>
          <w:sz w:val="19"/>
          <w:szCs w:val="19"/>
        </w:rPr>
      </w:pPr>
      <w:hyperlink r:id="rId8" w:history="1">
        <w:r w:rsidR="00723F2D" w:rsidRPr="00C75852">
          <w:rPr>
            <w:rStyle w:val="Lienhypertexte"/>
            <w:rFonts w:ascii="Arial" w:hAnsi="Arial" w:cs="Arial"/>
            <w:b/>
            <w:color w:val="auto"/>
            <w:sz w:val="19"/>
            <w:szCs w:val="19"/>
          </w:rPr>
          <w:t>www.spasixhours.com</w:t>
        </w:r>
      </w:hyperlink>
    </w:p>
    <w:sectPr w:rsidR="000C4AE5" w:rsidRPr="00C75852" w:rsidSect="00D9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6"/>
    <w:rsid w:val="0002116C"/>
    <w:rsid w:val="00022F42"/>
    <w:rsid w:val="00066B73"/>
    <w:rsid w:val="0007121E"/>
    <w:rsid w:val="00077C5F"/>
    <w:rsid w:val="00083203"/>
    <w:rsid w:val="000905AF"/>
    <w:rsid w:val="000951AA"/>
    <w:rsid w:val="000A0836"/>
    <w:rsid w:val="000A0C33"/>
    <w:rsid w:val="000B0BDD"/>
    <w:rsid w:val="000B455D"/>
    <w:rsid w:val="000C4AE5"/>
    <w:rsid w:val="000C5B2B"/>
    <w:rsid w:val="000E1661"/>
    <w:rsid w:val="000E4C71"/>
    <w:rsid w:val="000E6F6E"/>
    <w:rsid w:val="001430F8"/>
    <w:rsid w:val="00152911"/>
    <w:rsid w:val="0017493D"/>
    <w:rsid w:val="001766AD"/>
    <w:rsid w:val="001909B9"/>
    <w:rsid w:val="0019115D"/>
    <w:rsid w:val="001917CB"/>
    <w:rsid w:val="00193BA6"/>
    <w:rsid w:val="001965BA"/>
    <w:rsid w:val="00196606"/>
    <w:rsid w:val="001B6F28"/>
    <w:rsid w:val="001C27B6"/>
    <w:rsid w:val="001D001F"/>
    <w:rsid w:val="001D04BF"/>
    <w:rsid w:val="001D173D"/>
    <w:rsid w:val="001E4815"/>
    <w:rsid w:val="001F62C7"/>
    <w:rsid w:val="001F6796"/>
    <w:rsid w:val="00200375"/>
    <w:rsid w:val="00203ED0"/>
    <w:rsid w:val="00224ECB"/>
    <w:rsid w:val="002341F7"/>
    <w:rsid w:val="002448AE"/>
    <w:rsid w:val="0024585F"/>
    <w:rsid w:val="00250E37"/>
    <w:rsid w:val="00255297"/>
    <w:rsid w:val="0025729F"/>
    <w:rsid w:val="00291AFD"/>
    <w:rsid w:val="0029535A"/>
    <w:rsid w:val="00295FED"/>
    <w:rsid w:val="002A32DC"/>
    <w:rsid w:val="002A7597"/>
    <w:rsid w:val="002D4F8D"/>
    <w:rsid w:val="002F6809"/>
    <w:rsid w:val="00304778"/>
    <w:rsid w:val="0031423A"/>
    <w:rsid w:val="00327448"/>
    <w:rsid w:val="00340EE1"/>
    <w:rsid w:val="00352FDD"/>
    <w:rsid w:val="003A38C2"/>
    <w:rsid w:val="003C33CE"/>
    <w:rsid w:val="003C4067"/>
    <w:rsid w:val="003C4266"/>
    <w:rsid w:val="003D77CE"/>
    <w:rsid w:val="003E7294"/>
    <w:rsid w:val="00402BFB"/>
    <w:rsid w:val="004321DF"/>
    <w:rsid w:val="00442146"/>
    <w:rsid w:val="00447737"/>
    <w:rsid w:val="0046779F"/>
    <w:rsid w:val="004A6EF4"/>
    <w:rsid w:val="004A75AA"/>
    <w:rsid w:val="004B0AB1"/>
    <w:rsid w:val="004B4952"/>
    <w:rsid w:val="004C1E7D"/>
    <w:rsid w:val="004D513D"/>
    <w:rsid w:val="004F0752"/>
    <w:rsid w:val="004F63C2"/>
    <w:rsid w:val="005245CC"/>
    <w:rsid w:val="00525CDD"/>
    <w:rsid w:val="00531180"/>
    <w:rsid w:val="0054030C"/>
    <w:rsid w:val="00563083"/>
    <w:rsid w:val="00563624"/>
    <w:rsid w:val="00567867"/>
    <w:rsid w:val="00590C4D"/>
    <w:rsid w:val="0059178E"/>
    <w:rsid w:val="00592485"/>
    <w:rsid w:val="005B1BDA"/>
    <w:rsid w:val="005E3587"/>
    <w:rsid w:val="005E6E13"/>
    <w:rsid w:val="005F3CF5"/>
    <w:rsid w:val="00602F6D"/>
    <w:rsid w:val="00615BDA"/>
    <w:rsid w:val="006202AC"/>
    <w:rsid w:val="00633D3F"/>
    <w:rsid w:val="00646FFB"/>
    <w:rsid w:val="00662612"/>
    <w:rsid w:val="00671667"/>
    <w:rsid w:val="0067489B"/>
    <w:rsid w:val="00675436"/>
    <w:rsid w:val="00676BDA"/>
    <w:rsid w:val="006A63F4"/>
    <w:rsid w:val="006C22A6"/>
    <w:rsid w:val="006C3F0C"/>
    <w:rsid w:val="006D2838"/>
    <w:rsid w:val="006D7074"/>
    <w:rsid w:val="006E4822"/>
    <w:rsid w:val="006F6384"/>
    <w:rsid w:val="006F66C8"/>
    <w:rsid w:val="00706290"/>
    <w:rsid w:val="00715676"/>
    <w:rsid w:val="007222C8"/>
    <w:rsid w:val="00723F2D"/>
    <w:rsid w:val="00741999"/>
    <w:rsid w:val="0074236F"/>
    <w:rsid w:val="00755DF3"/>
    <w:rsid w:val="0075678F"/>
    <w:rsid w:val="00762BC3"/>
    <w:rsid w:val="00764A78"/>
    <w:rsid w:val="007656C1"/>
    <w:rsid w:val="007B050D"/>
    <w:rsid w:val="00804445"/>
    <w:rsid w:val="00816AB5"/>
    <w:rsid w:val="0082105D"/>
    <w:rsid w:val="00823884"/>
    <w:rsid w:val="00826047"/>
    <w:rsid w:val="00826C7E"/>
    <w:rsid w:val="00832B5F"/>
    <w:rsid w:val="00851DF7"/>
    <w:rsid w:val="00852176"/>
    <w:rsid w:val="008972E3"/>
    <w:rsid w:val="008A219E"/>
    <w:rsid w:val="008A23DA"/>
    <w:rsid w:val="008A4F38"/>
    <w:rsid w:val="008A66CF"/>
    <w:rsid w:val="008B71F9"/>
    <w:rsid w:val="008C31DC"/>
    <w:rsid w:val="008D2A46"/>
    <w:rsid w:val="008D2D31"/>
    <w:rsid w:val="008D4AA7"/>
    <w:rsid w:val="008E613F"/>
    <w:rsid w:val="008F28FC"/>
    <w:rsid w:val="00905898"/>
    <w:rsid w:val="00911AFB"/>
    <w:rsid w:val="00915A5F"/>
    <w:rsid w:val="0092218C"/>
    <w:rsid w:val="0093100F"/>
    <w:rsid w:val="0095096F"/>
    <w:rsid w:val="00960D36"/>
    <w:rsid w:val="009619C0"/>
    <w:rsid w:val="00986D52"/>
    <w:rsid w:val="00992C42"/>
    <w:rsid w:val="009A6C91"/>
    <w:rsid w:val="009C1980"/>
    <w:rsid w:val="009C1D18"/>
    <w:rsid w:val="009C7ED6"/>
    <w:rsid w:val="009D5828"/>
    <w:rsid w:val="009D61D0"/>
    <w:rsid w:val="009E63F5"/>
    <w:rsid w:val="009F4179"/>
    <w:rsid w:val="009F7A02"/>
    <w:rsid w:val="00A1618E"/>
    <w:rsid w:val="00A223F2"/>
    <w:rsid w:val="00A3342B"/>
    <w:rsid w:val="00A349D6"/>
    <w:rsid w:val="00A51EB3"/>
    <w:rsid w:val="00A55C0F"/>
    <w:rsid w:val="00A847AF"/>
    <w:rsid w:val="00AC3E67"/>
    <w:rsid w:val="00AC5D37"/>
    <w:rsid w:val="00AF4CA1"/>
    <w:rsid w:val="00B0313B"/>
    <w:rsid w:val="00B07B0E"/>
    <w:rsid w:val="00B150C6"/>
    <w:rsid w:val="00B168F1"/>
    <w:rsid w:val="00B641EA"/>
    <w:rsid w:val="00B70BA8"/>
    <w:rsid w:val="00B7281C"/>
    <w:rsid w:val="00B739B1"/>
    <w:rsid w:val="00B753F7"/>
    <w:rsid w:val="00B80978"/>
    <w:rsid w:val="00B82A63"/>
    <w:rsid w:val="00B95A0E"/>
    <w:rsid w:val="00BA4C48"/>
    <w:rsid w:val="00BC0864"/>
    <w:rsid w:val="00BC19DA"/>
    <w:rsid w:val="00BC2CAB"/>
    <w:rsid w:val="00BC5120"/>
    <w:rsid w:val="00BE15CF"/>
    <w:rsid w:val="00BE2763"/>
    <w:rsid w:val="00BE321D"/>
    <w:rsid w:val="00BE4279"/>
    <w:rsid w:val="00BE6132"/>
    <w:rsid w:val="00BF618B"/>
    <w:rsid w:val="00C058E6"/>
    <w:rsid w:val="00C10190"/>
    <w:rsid w:val="00C13F8E"/>
    <w:rsid w:val="00C35FDF"/>
    <w:rsid w:val="00C5449E"/>
    <w:rsid w:val="00C56B94"/>
    <w:rsid w:val="00C60487"/>
    <w:rsid w:val="00C75852"/>
    <w:rsid w:val="00C76C69"/>
    <w:rsid w:val="00C822C9"/>
    <w:rsid w:val="00C96B86"/>
    <w:rsid w:val="00C96C08"/>
    <w:rsid w:val="00CA16E5"/>
    <w:rsid w:val="00CC4298"/>
    <w:rsid w:val="00CD735B"/>
    <w:rsid w:val="00CD78A4"/>
    <w:rsid w:val="00CE157D"/>
    <w:rsid w:val="00CF0379"/>
    <w:rsid w:val="00CF19FD"/>
    <w:rsid w:val="00D04F21"/>
    <w:rsid w:val="00D13B2D"/>
    <w:rsid w:val="00D334F5"/>
    <w:rsid w:val="00D501AE"/>
    <w:rsid w:val="00D76BB5"/>
    <w:rsid w:val="00D82A02"/>
    <w:rsid w:val="00D9502B"/>
    <w:rsid w:val="00D95054"/>
    <w:rsid w:val="00DA4E38"/>
    <w:rsid w:val="00DA7DF0"/>
    <w:rsid w:val="00DB7CF2"/>
    <w:rsid w:val="00DC3594"/>
    <w:rsid w:val="00DE11FC"/>
    <w:rsid w:val="00DF4C54"/>
    <w:rsid w:val="00E018D9"/>
    <w:rsid w:val="00E12D3A"/>
    <w:rsid w:val="00E13734"/>
    <w:rsid w:val="00E37DBE"/>
    <w:rsid w:val="00E37EB2"/>
    <w:rsid w:val="00E72214"/>
    <w:rsid w:val="00E73B0B"/>
    <w:rsid w:val="00E83E8A"/>
    <w:rsid w:val="00E8584C"/>
    <w:rsid w:val="00E86BA5"/>
    <w:rsid w:val="00EB0FDD"/>
    <w:rsid w:val="00EC4225"/>
    <w:rsid w:val="00EC5227"/>
    <w:rsid w:val="00ED13B8"/>
    <w:rsid w:val="00F069C5"/>
    <w:rsid w:val="00F10F8E"/>
    <w:rsid w:val="00F33E51"/>
    <w:rsid w:val="00F476ED"/>
    <w:rsid w:val="00F519C5"/>
    <w:rsid w:val="00F5302E"/>
    <w:rsid w:val="00F600CE"/>
    <w:rsid w:val="00F8432C"/>
    <w:rsid w:val="00F87E08"/>
    <w:rsid w:val="00F95519"/>
    <w:rsid w:val="00F96082"/>
    <w:rsid w:val="00FB1FD6"/>
    <w:rsid w:val="00FB3546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B877"/>
  <w15:docId w15:val="{551B9319-8C15-4BA5-BAAF-9DAFB4C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054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4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DE11FC"/>
  </w:style>
  <w:style w:type="character" w:styleId="Lienhypertexte">
    <w:name w:val="Hyperlink"/>
    <w:basedOn w:val="Policepardfaut"/>
    <w:uiPriority w:val="99"/>
    <w:unhideWhenUsed/>
    <w:rsid w:val="00F476E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476ED"/>
  </w:style>
  <w:style w:type="paragraph" w:styleId="Textebrut">
    <w:name w:val="Plain Text"/>
    <w:basedOn w:val="Normal"/>
    <w:link w:val="TextebrutCar"/>
    <w:uiPriority w:val="99"/>
    <w:semiHidden/>
    <w:unhideWhenUsed/>
    <w:rsid w:val="00723F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3F2D"/>
    <w:rPr>
      <w:rFonts w:ascii="Consolas" w:hAnsi="Consolas"/>
      <w:sz w:val="21"/>
      <w:szCs w:val="21"/>
    </w:rPr>
  </w:style>
  <w:style w:type="paragraph" w:customStyle="1" w:styleId="rougefonce">
    <w:name w:val="rougefonce"/>
    <w:basedOn w:val="Normal"/>
    <w:rsid w:val="00D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1C2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ixhou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sixhour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38A8E-48DA-48FA-9A5E-4357F588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Franssen</cp:lastModifiedBy>
  <cp:revision>3</cp:revision>
  <dcterms:created xsi:type="dcterms:W3CDTF">2018-08-28T09:32:00Z</dcterms:created>
  <dcterms:modified xsi:type="dcterms:W3CDTF">2018-08-30T08:43:00Z</dcterms:modified>
</cp:coreProperties>
</file>